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  <w:bookmarkStart w:id="0" w:name="_Toc3411_WPSOffice_Level2"/>
      <w:r>
        <w:rPr>
          <w:rFonts w:hint="eastAsia" w:ascii="宋体" w:hAnsi="宋体" w:cs="宋体"/>
          <w:b/>
          <w:bCs/>
          <w:sz w:val="30"/>
          <w:szCs w:val="30"/>
        </w:rPr>
        <w:t>哈尔滨工业大学（威海）基建工程设计变更、工程签证审批单</w:t>
      </w:r>
      <w:bookmarkEnd w:id="0"/>
    </w:p>
    <w:p>
      <w:pPr>
        <w:spacing w:line="360" w:lineRule="auto"/>
        <w:ind w:left="5040"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审批单编号：</w:t>
      </w:r>
      <w:bookmarkStart w:id="1" w:name="_GoBack"/>
      <w:bookmarkEnd w:id="1"/>
    </w:p>
    <w:tbl>
      <w:tblPr>
        <w:tblStyle w:val="4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4"/>
        <w:gridCol w:w="2984"/>
        <w:gridCol w:w="215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301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建筑面积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1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总概算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变更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</w:t>
            </w:r>
          </w:p>
        </w:tc>
        <w:tc>
          <w:tcPr>
            <w:tcW w:w="301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变更前造价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1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变更后造价(预估)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1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造价增减额(预估）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变更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原因</w:t>
            </w:r>
          </w:p>
        </w:tc>
        <w:tc>
          <w:tcPr>
            <w:tcW w:w="704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8080" w:type="dxa"/>
            <w:gridSpan w:val="5"/>
            <w:noWrap w:val="0"/>
            <w:vAlign w:val="top"/>
          </w:tcPr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参与人员签名：</w:t>
            </w: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承包单位： ___________          造价咨询单位： ___________</w:t>
            </w: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监理单位：  ___________          建设单位： ___________</w:t>
            </w: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年 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080" w:type="dxa"/>
            <w:gridSpan w:val="5"/>
            <w:noWrap w:val="0"/>
            <w:vAlign w:val="top"/>
          </w:tcPr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审批意见：</w:t>
            </w: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</w:t>
            </w: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负责人签字（加盖公章）                                                               </w:t>
            </w: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</w:t>
            </w: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年     月     日</w:t>
            </w: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70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1、“审批意见”根据权限签署；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2、审批单一式五份，建设单位持有两份，用于造价控制，其他单位各持一份。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cs="宋体"/>
          <w:b/>
          <w:bCs/>
          <w:color w:val="FF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61B28"/>
    <w:rsid w:val="25561B28"/>
    <w:rsid w:val="753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2019-04-18T03:13:00Z</dcterms:created>
  <dc:creator>lenovo</dc:creator>
  <cp:lastModifiedBy>谷野悠扬</cp:lastModifiedBy>
  <dcterms:modified xsi:type="dcterms:W3CDTF">2019-05-06T01:16:49Z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